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4BA" w14:textId="77777777" w:rsidR="00BC0E61" w:rsidRPr="00B15469" w:rsidRDefault="00BC0E61" w:rsidP="00BC0E61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18357368" w14:textId="35C04D8B" w:rsidR="00322FC8" w:rsidRPr="00914547" w:rsidRDefault="00914547" w:rsidP="00BC0E61">
      <w:pPr>
        <w:pStyle w:val="NoSpacing"/>
        <w:jc w:val="center"/>
        <w:rPr>
          <w:rFonts w:cstheme="minorHAnsi"/>
          <w:b/>
          <w:color w:val="002060"/>
          <w:sz w:val="32"/>
          <w:szCs w:val="32"/>
        </w:rPr>
      </w:pPr>
      <w:r w:rsidRPr="00914547">
        <w:rPr>
          <w:rFonts w:cstheme="minorHAnsi"/>
          <w:b/>
          <w:color w:val="002060"/>
          <w:sz w:val="32"/>
          <w:szCs w:val="32"/>
        </w:rPr>
        <w:t>EMPLOYMENT OPPORTUNITY</w:t>
      </w:r>
    </w:p>
    <w:p w14:paraId="559911AE" w14:textId="77777777" w:rsidR="00715C74" w:rsidRPr="00B15469" w:rsidRDefault="00715C74" w:rsidP="00BC0E61">
      <w:pPr>
        <w:pStyle w:val="NoSpacing"/>
        <w:rPr>
          <w:rFonts w:cstheme="minorHAnsi"/>
          <w:color w:val="002060"/>
          <w:sz w:val="16"/>
          <w:szCs w:val="16"/>
        </w:rPr>
      </w:pPr>
    </w:p>
    <w:p w14:paraId="06B0EFFB" w14:textId="6ADCD671" w:rsidR="00794F9F" w:rsidRPr="00914547" w:rsidRDefault="00794F9F" w:rsidP="00794F9F">
      <w:pPr>
        <w:pStyle w:val="NoSpacing"/>
        <w:jc w:val="center"/>
        <w:rPr>
          <w:rFonts w:cstheme="minorHAnsi"/>
          <w:b/>
          <w:iCs/>
          <w:color w:val="002060"/>
          <w:sz w:val="28"/>
          <w:szCs w:val="28"/>
        </w:rPr>
      </w:pPr>
      <w:r>
        <w:rPr>
          <w:rFonts w:cstheme="minorHAnsi"/>
          <w:b/>
          <w:iCs/>
          <w:color w:val="002060"/>
          <w:sz w:val="28"/>
          <w:szCs w:val="28"/>
        </w:rPr>
        <w:t xml:space="preserve">Director of </w:t>
      </w:r>
      <w:r w:rsidR="000053A9">
        <w:rPr>
          <w:rFonts w:cstheme="minorHAnsi"/>
          <w:b/>
          <w:iCs/>
          <w:color w:val="002060"/>
          <w:sz w:val="28"/>
          <w:szCs w:val="28"/>
        </w:rPr>
        <w:t>Public Works</w:t>
      </w:r>
    </w:p>
    <w:p w14:paraId="267AE69E" w14:textId="77777777" w:rsidR="00715C74" w:rsidRPr="0046697A" w:rsidRDefault="00715C74" w:rsidP="009C41B5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703411D8" w14:textId="6BF0F098" w:rsidR="00F460E7" w:rsidRDefault="00C548CD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C548CD">
        <w:rPr>
          <w:rFonts w:cstheme="minorHAnsi"/>
          <w:color w:val="000066"/>
          <w:sz w:val="21"/>
          <w:szCs w:val="21"/>
          <w:shd w:val="clear" w:color="auto" w:fill="FFFFFF"/>
        </w:rPr>
        <w:t xml:space="preserve">Foothills County has an opportunity for an experienced and proven leader with </w:t>
      </w:r>
      <w:r w:rsidR="008658DC">
        <w:rPr>
          <w:rFonts w:cstheme="minorHAnsi"/>
          <w:color w:val="000066"/>
          <w:sz w:val="21"/>
          <w:szCs w:val="21"/>
          <w:shd w:val="clear" w:color="auto" w:fill="FFFFFF"/>
        </w:rPr>
        <w:t>excellent</w:t>
      </w:r>
      <w:r w:rsidRPr="00C548CD">
        <w:rPr>
          <w:rFonts w:cstheme="minorHAnsi"/>
          <w:color w:val="000066"/>
          <w:sz w:val="21"/>
          <w:szCs w:val="21"/>
          <w:shd w:val="clear" w:color="auto" w:fill="FFFFFF"/>
        </w:rPr>
        <w:t xml:space="preserve"> communication skills to join the organization and 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provide overall strategic leadership, management and direction for the </w:t>
      </w:r>
      <w:r w:rsidR="000053A9">
        <w:rPr>
          <w:rFonts w:cstheme="minorHAnsi"/>
          <w:color w:val="000066"/>
          <w:sz w:val="21"/>
          <w:szCs w:val="21"/>
          <w:shd w:val="clear" w:color="auto" w:fill="FFFFFF"/>
        </w:rPr>
        <w:t>Public Works Operations, Agricultural Services, Utilities and Landfill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 components of the </w:t>
      </w:r>
      <w:r w:rsidR="00804BC6">
        <w:rPr>
          <w:rFonts w:cstheme="minorHAnsi"/>
          <w:color w:val="000066"/>
          <w:sz w:val="21"/>
          <w:szCs w:val="21"/>
          <w:shd w:val="clear" w:color="auto" w:fill="FFFFFF"/>
        </w:rPr>
        <w:t>municipality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. </w:t>
      </w:r>
      <w:r w:rsidR="00F460E7" w:rsidRPr="00F460E7">
        <w:rPr>
          <w:rFonts w:cstheme="minorHAnsi"/>
          <w:color w:val="000066"/>
          <w:sz w:val="21"/>
          <w:szCs w:val="21"/>
          <w:shd w:val="clear" w:color="auto" w:fill="FFFFFF"/>
        </w:rPr>
        <w:t>The position plays a crucial role on the Senior Leadership Team for Foothills County.</w:t>
      </w:r>
    </w:p>
    <w:p w14:paraId="17777D0B" w14:textId="2CFC902E" w:rsidR="00BC0E61" w:rsidRPr="00C548CD" w:rsidRDefault="00F460E7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5927E31E" w14:textId="2B804074" w:rsidR="00BC0E61" w:rsidRDefault="00BC0E61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B06640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Foothills County</w:t>
      </w: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is a growing municipality located south of Calgary</w:t>
      </w:r>
      <w:r w:rsidR="00914547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. </w:t>
      </w:r>
      <w:r w:rsidR="00F460E7" w:rsidRPr="00F460E7">
        <w:rPr>
          <w:rFonts w:cstheme="minorHAnsi"/>
          <w:color w:val="000066"/>
          <w:sz w:val="21"/>
          <w:szCs w:val="21"/>
          <w:shd w:val="clear" w:color="auto" w:fill="FFFFFF"/>
        </w:rPr>
        <w:t>We offer work-life balance, flexible hours and opportunities for career progression.</w:t>
      </w:r>
    </w:p>
    <w:p w14:paraId="2647CC95" w14:textId="77777777" w:rsidR="00F460E7" w:rsidRPr="00C548CD" w:rsidRDefault="00F460E7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</w:p>
    <w:p w14:paraId="5D288121" w14:textId="406736DE" w:rsidR="00C548CD" w:rsidRDefault="003E167C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>
        <w:rPr>
          <w:rFonts w:cstheme="minorHAnsi"/>
          <w:color w:val="000066"/>
          <w:sz w:val="21"/>
          <w:szCs w:val="21"/>
          <w:shd w:val="clear" w:color="auto" w:fill="FFFFFF"/>
        </w:rPr>
        <w:t>Reporting to the Chief Administrative Officer, t</w:t>
      </w:r>
      <w:r w:rsidR="00C548CD" w:rsidRPr="00C548CD">
        <w:rPr>
          <w:rFonts w:cstheme="minorHAnsi"/>
          <w:color w:val="000066"/>
          <w:sz w:val="21"/>
          <w:szCs w:val="21"/>
          <w:shd w:val="clear" w:color="auto" w:fill="FFFFFF"/>
        </w:rPr>
        <w:t xml:space="preserve">he Director of </w:t>
      </w:r>
      <w:r w:rsidR="000053A9">
        <w:rPr>
          <w:rFonts w:cstheme="minorHAnsi"/>
          <w:color w:val="000066"/>
          <w:sz w:val="21"/>
          <w:szCs w:val="21"/>
          <w:shd w:val="clear" w:color="auto" w:fill="FFFFFF"/>
        </w:rPr>
        <w:t>Public Works</w:t>
      </w:r>
      <w:r w:rsidR="0023218F">
        <w:rPr>
          <w:rFonts w:cstheme="minorHAnsi"/>
          <w:color w:val="000066"/>
          <w:sz w:val="21"/>
          <w:szCs w:val="21"/>
          <w:shd w:val="clear" w:color="auto" w:fill="FFFFFF"/>
        </w:rPr>
        <w:t xml:space="preserve"> is responsible for the overall department operations, budget preparation and that the current and future departmental plans are in line with </w:t>
      </w:r>
      <w:r w:rsidR="00C548CD" w:rsidRPr="0023218F">
        <w:rPr>
          <w:rFonts w:cstheme="minorHAnsi"/>
          <w:color w:val="000066"/>
          <w:sz w:val="21"/>
          <w:szCs w:val="21"/>
          <w:shd w:val="clear" w:color="auto" w:fill="FFFFFF"/>
        </w:rPr>
        <w:t>Council-approved bylaws, policies, the Municipal Government Act, provincial law, and the County's strategic priorities.</w:t>
      </w:r>
    </w:p>
    <w:p w14:paraId="649B0777" w14:textId="77777777" w:rsidR="00C548CD" w:rsidRPr="00C548CD" w:rsidRDefault="00C548CD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</w:p>
    <w:p w14:paraId="32737154" w14:textId="39423252" w:rsidR="006D2AEC" w:rsidRPr="00B15469" w:rsidRDefault="00722D45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The </w:t>
      </w:r>
      <w:r w:rsidR="004E5A2D">
        <w:rPr>
          <w:rFonts w:cstheme="minorHAnsi"/>
          <w:color w:val="000066"/>
          <w:sz w:val="21"/>
          <w:szCs w:val="21"/>
          <w:shd w:val="clear" w:color="auto" w:fill="FFFFFF"/>
        </w:rPr>
        <w:t xml:space="preserve">Director of </w:t>
      </w:r>
      <w:r w:rsidR="003E167C">
        <w:rPr>
          <w:rFonts w:cstheme="minorHAnsi"/>
          <w:color w:val="000066"/>
          <w:sz w:val="21"/>
          <w:szCs w:val="21"/>
          <w:shd w:val="clear" w:color="auto" w:fill="FFFFFF"/>
        </w:rPr>
        <w:t>Public Works</w:t>
      </w:r>
      <w:r w:rsidR="004E5A2D">
        <w:rPr>
          <w:rFonts w:cstheme="minorHAnsi"/>
          <w:color w:val="000066"/>
          <w:sz w:val="21"/>
          <w:szCs w:val="21"/>
          <w:shd w:val="clear" w:color="auto" w:fill="FFFFFF"/>
        </w:rPr>
        <w:t xml:space="preserve"> is a Designated Officer of Foothills County and is authorized by the County Council and appointed by the Chief Administrative Officer to carry out the powers, duties and function of a Designated Officer pursuant to the Municipal Government Act and any other relevant statute, regulation or bylaw.</w:t>
      </w:r>
    </w:p>
    <w:p w14:paraId="11CF81B4" w14:textId="77777777" w:rsidR="00115D66" w:rsidRPr="00C548CD" w:rsidRDefault="00115D66" w:rsidP="009C41B5">
      <w:pPr>
        <w:pStyle w:val="NoSpacing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</w:p>
    <w:p w14:paraId="64B8EF21" w14:textId="0B873BCA" w:rsidR="00B15469" w:rsidRDefault="00115D66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To </w:t>
      </w:r>
      <w:r w:rsidR="00FD7962" w:rsidRPr="00B15469">
        <w:rPr>
          <w:rFonts w:cstheme="minorHAnsi"/>
          <w:color w:val="000066"/>
          <w:sz w:val="21"/>
          <w:szCs w:val="21"/>
          <w:shd w:val="clear" w:color="auto" w:fill="FFFFFF"/>
        </w:rPr>
        <w:t>be successful in</w:t>
      </w: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this position you </w:t>
      </w:r>
      <w:r w:rsidR="009A3DFF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will </w:t>
      </w:r>
      <w:r w:rsidR="00B15469">
        <w:rPr>
          <w:rFonts w:cstheme="minorHAnsi"/>
          <w:color w:val="000066"/>
          <w:sz w:val="21"/>
          <w:szCs w:val="21"/>
          <w:shd w:val="clear" w:color="auto" w:fill="FFFFFF"/>
        </w:rPr>
        <w:t>need:</w:t>
      </w:r>
    </w:p>
    <w:p w14:paraId="5E0D6589" w14:textId="77777777" w:rsidR="00B15469" w:rsidRPr="00B15469" w:rsidRDefault="00B15469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</w:p>
    <w:p w14:paraId="4C2F4C7C" w14:textId="3E37BCA0" w:rsidR="00B15469" w:rsidRDefault="00C94DF2" w:rsidP="00B15469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>
        <w:rPr>
          <w:rFonts w:cstheme="minorHAnsi"/>
          <w:color w:val="000066"/>
          <w:sz w:val="21"/>
          <w:szCs w:val="21"/>
          <w:shd w:val="clear" w:color="auto" w:fill="FFFFFF"/>
        </w:rPr>
        <w:t>Post-secondary degree</w:t>
      </w:r>
      <w:r w:rsidR="008F6D94">
        <w:rPr>
          <w:rFonts w:cstheme="minorHAnsi"/>
          <w:color w:val="000066"/>
          <w:sz w:val="21"/>
          <w:szCs w:val="21"/>
          <w:shd w:val="clear" w:color="auto" w:fill="FFFFFF"/>
        </w:rPr>
        <w:t xml:space="preserve"> or diploma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 in a </w:t>
      </w:r>
      <w:r w:rsidR="008F6D94">
        <w:rPr>
          <w:rFonts w:cstheme="minorHAnsi"/>
          <w:color w:val="000066"/>
          <w:sz w:val="21"/>
          <w:szCs w:val="21"/>
          <w:shd w:val="clear" w:color="auto" w:fill="FFFFFF"/>
        </w:rPr>
        <w:t xml:space="preserve">Public Works 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related field with 10 years of </w:t>
      </w:r>
      <w:r w:rsidR="003E167C">
        <w:rPr>
          <w:rFonts w:cstheme="minorHAnsi"/>
          <w:color w:val="000066"/>
          <w:sz w:val="21"/>
          <w:szCs w:val="21"/>
          <w:shd w:val="clear" w:color="auto" w:fill="FFFFFF"/>
        </w:rPr>
        <w:t>technical and management</w:t>
      </w: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 experience</w:t>
      </w:r>
      <w:r w:rsidR="008F6D94">
        <w:rPr>
          <w:rFonts w:cstheme="minorHAnsi"/>
          <w:color w:val="000066"/>
          <w:sz w:val="21"/>
          <w:szCs w:val="21"/>
          <w:shd w:val="clear" w:color="auto" w:fill="FFFFFF"/>
        </w:rPr>
        <w:t xml:space="preserve"> in municipal government</w:t>
      </w:r>
      <w:r w:rsidR="00914547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. </w:t>
      </w:r>
    </w:p>
    <w:p w14:paraId="0511C40E" w14:textId="5633519A" w:rsidR="00EC4F69" w:rsidRPr="00EC4F69" w:rsidRDefault="003E167C" w:rsidP="00EC4F69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0066"/>
          <w:sz w:val="21"/>
          <w:szCs w:val="21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66"/>
          <w:sz w:val="21"/>
          <w:szCs w:val="21"/>
          <w:shd w:val="clear" w:color="auto" w:fill="FFFFFF"/>
        </w:rPr>
        <w:t>Registered or eligible for membership in the Alberta Society of Engineering Technologists</w:t>
      </w:r>
      <w:r w:rsidR="00C94DF2">
        <w:rPr>
          <w:rFonts w:asciiTheme="minorHAnsi" w:eastAsiaTheme="minorHAnsi" w:hAnsiTheme="minorHAnsi" w:cstheme="minorHAnsi"/>
          <w:color w:val="000066"/>
          <w:sz w:val="21"/>
          <w:szCs w:val="21"/>
          <w:shd w:val="clear" w:color="auto" w:fill="FFFFFF"/>
        </w:rPr>
        <w:t>.</w:t>
      </w:r>
    </w:p>
    <w:p w14:paraId="08CF54CF" w14:textId="28F368B2" w:rsidR="00B15469" w:rsidRDefault="003E167C" w:rsidP="00B15469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>
        <w:rPr>
          <w:rFonts w:cstheme="minorHAnsi"/>
          <w:color w:val="000066"/>
          <w:sz w:val="21"/>
          <w:szCs w:val="21"/>
          <w:shd w:val="clear" w:color="auto" w:fill="FFFFFF"/>
        </w:rPr>
        <w:t xml:space="preserve">Canadian Public Works Association Supervisor </w:t>
      </w:r>
      <w:r w:rsidR="00C94DF2">
        <w:rPr>
          <w:rFonts w:cstheme="minorHAnsi"/>
          <w:color w:val="000066"/>
          <w:sz w:val="21"/>
          <w:szCs w:val="21"/>
          <w:shd w:val="clear" w:color="auto" w:fill="FFFFFF"/>
        </w:rPr>
        <w:t>Certificate would be considered an asset.</w:t>
      </w:r>
      <w:r w:rsidR="00914547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</w:t>
      </w:r>
    </w:p>
    <w:p w14:paraId="1E74F224" w14:textId="61761587" w:rsidR="00F37B05" w:rsidRPr="00B15469" w:rsidRDefault="00C94DF2" w:rsidP="00B15469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>
        <w:rPr>
          <w:rFonts w:cstheme="minorHAnsi"/>
          <w:color w:val="000066"/>
          <w:sz w:val="21"/>
          <w:szCs w:val="21"/>
          <w:shd w:val="clear" w:color="auto" w:fill="FFFFFF"/>
        </w:rPr>
        <w:t>Familiarity and understanding of the Municipal Government Act, bylaws, policies and procedures.</w:t>
      </w:r>
      <w:r w:rsidR="00914547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</w:t>
      </w:r>
    </w:p>
    <w:p w14:paraId="077A0E65" w14:textId="77777777" w:rsidR="00181728" w:rsidRPr="00C548CD" w:rsidRDefault="00F37B05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</w:t>
      </w:r>
    </w:p>
    <w:p w14:paraId="7086FED2" w14:textId="217C6979" w:rsidR="00715C74" w:rsidRPr="00B15469" w:rsidRDefault="00181728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Foothills </w:t>
      </w:r>
      <w:r w:rsidR="00023537" w:rsidRPr="00B15469">
        <w:rPr>
          <w:rFonts w:cstheme="minorHAnsi"/>
          <w:color w:val="000066"/>
          <w:sz w:val="21"/>
          <w:szCs w:val="21"/>
          <w:shd w:val="clear" w:color="auto" w:fill="FFFFFF"/>
        </w:rPr>
        <w:t>County</w:t>
      </w: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offers </w:t>
      </w:r>
      <w:r w:rsidR="00023537"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a </w:t>
      </w: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>competitive salary</w:t>
      </w:r>
      <w:r w:rsidR="00DF7EBC" w:rsidRPr="00B15469">
        <w:rPr>
          <w:rFonts w:cstheme="minorHAnsi"/>
          <w:color w:val="000066"/>
          <w:sz w:val="21"/>
          <w:szCs w:val="21"/>
          <w:shd w:val="clear" w:color="auto" w:fill="FFFFFF"/>
        </w:rPr>
        <w:t>, a defined benefit pension plan</w:t>
      </w:r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 xml:space="preserve"> and </w:t>
      </w:r>
      <w:r w:rsidR="00DF7EBC" w:rsidRPr="00B15469">
        <w:rPr>
          <w:rFonts w:cstheme="minorHAnsi"/>
          <w:color w:val="000066"/>
          <w:sz w:val="21"/>
          <w:szCs w:val="21"/>
          <w:shd w:val="clear" w:color="auto" w:fill="FFFFFF"/>
        </w:rPr>
        <w:t>group insurance benefits.</w:t>
      </w:r>
    </w:p>
    <w:p w14:paraId="05EABF18" w14:textId="77777777" w:rsidR="00DF7EBC" w:rsidRPr="00B15469" w:rsidRDefault="00DF7EBC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  <w:shd w:val="clear" w:color="auto" w:fill="FFFFFF"/>
        </w:rPr>
      </w:pPr>
    </w:p>
    <w:p w14:paraId="19B1B87D" w14:textId="504CB60E" w:rsidR="00287381" w:rsidRPr="00B15469" w:rsidRDefault="00287381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</w:rPr>
      </w:pPr>
      <w:r w:rsidRPr="00B15469">
        <w:rPr>
          <w:rFonts w:cstheme="minorHAnsi"/>
          <w:color w:val="000066"/>
          <w:sz w:val="21"/>
          <w:szCs w:val="21"/>
        </w:rPr>
        <w:t xml:space="preserve">To view a full copy of this Job Description please visit </w:t>
      </w:r>
      <w:hyperlink r:id="rId7" w:history="1">
        <w:r w:rsidR="00023537" w:rsidRPr="00B15469">
          <w:rPr>
            <w:rStyle w:val="Hyperlink"/>
            <w:rFonts w:cstheme="minorHAnsi"/>
            <w:color w:val="000066"/>
            <w:sz w:val="21"/>
            <w:szCs w:val="21"/>
          </w:rPr>
          <w:t>www.foothillscountyab.ca</w:t>
        </w:r>
      </w:hyperlink>
      <w:r w:rsidRPr="00B15469">
        <w:rPr>
          <w:rFonts w:cstheme="minorHAnsi"/>
          <w:color w:val="000066"/>
          <w:sz w:val="21"/>
          <w:szCs w:val="21"/>
        </w:rPr>
        <w:t xml:space="preserve"> and click on Careers.</w:t>
      </w:r>
    </w:p>
    <w:p w14:paraId="6783EAE7" w14:textId="77777777" w:rsidR="00914547" w:rsidRPr="00B15469" w:rsidRDefault="00914547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</w:rPr>
      </w:pPr>
    </w:p>
    <w:p w14:paraId="51FF52CC" w14:textId="2C2A22C0" w:rsidR="00287381" w:rsidRPr="00B15469" w:rsidRDefault="00287381" w:rsidP="00B15469">
      <w:pPr>
        <w:pStyle w:val="NoSpacing"/>
        <w:spacing w:line="276" w:lineRule="auto"/>
        <w:jc w:val="both"/>
        <w:rPr>
          <w:rFonts w:cstheme="minorHAnsi"/>
          <w:color w:val="000066"/>
          <w:sz w:val="21"/>
          <w:szCs w:val="21"/>
        </w:rPr>
      </w:pPr>
      <w:r w:rsidRPr="00B15469">
        <w:rPr>
          <w:rFonts w:cstheme="minorHAnsi"/>
          <w:color w:val="000066"/>
          <w:sz w:val="21"/>
          <w:szCs w:val="21"/>
        </w:rPr>
        <w:t>Qualified candidates are invited to forward their cover letter</w:t>
      </w:r>
      <w:r w:rsidR="00411099" w:rsidRPr="00B15469">
        <w:rPr>
          <w:rFonts w:cstheme="minorHAnsi"/>
          <w:color w:val="000066"/>
          <w:sz w:val="21"/>
          <w:szCs w:val="21"/>
        </w:rPr>
        <w:t xml:space="preserve"> and</w:t>
      </w:r>
      <w:r w:rsidRPr="00B15469">
        <w:rPr>
          <w:rFonts w:cstheme="minorHAnsi"/>
          <w:color w:val="000066"/>
          <w:sz w:val="21"/>
          <w:szCs w:val="21"/>
        </w:rPr>
        <w:t xml:space="preserve"> resume to:</w:t>
      </w:r>
    </w:p>
    <w:p w14:paraId="4B184F93" w14:textId="77777777" w:rsidR="00577DD4" w:rsidRPr="00B15469" w:rsidRDefault="00287381" w:rsidP="00B15469">
      <w:pPr>
        <w:pStyle w:val="NoSpacing"/>
        <w:spacing w:line="276" w:lineRule="auto"/>
        <w:jc w:val="both"/>
        <w:rPr>
          <w:rFonts w:cstheme="minorHAnsi"/>
          <w:color w:val="000066"/>
          <w:sz w:val="16"/>
          <w:szCs w:val="16"/>
        </w:rPr>
      </w:pPr>
      <w:r w:rsidRPr="00B15469">
        <w:rPr>
          <w:rFonts w:cstheme="minorHAnsi"/>
          <w:color w:val="000066"/>
          <w:sz w:val="21"/>
          <w:szCs w:val="21"/>
        </w:rPr>
        <w:tab/>
      </w:r>
    </w:p>
    <w:p w14:paraId="41741D30" w14:textId="77777777" w:rsidR="0052081A" w:rsidRPr="0046697A" w:rsidRDefault="0052081A" w:rsidP="00B15469">
      <w:pPr>
        <w:pStyle w:val="NoSpacing"/>
        <w:spacing w:line="276" w:lineRule="auto"/>
        <w:ind w:left="720"/>
        <w:jc w:val="both"/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</w:pP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Human Resources</w:t>
      </w:r>
    </w:p>
    <w:p w14:paraId="1E9086CB" w14:textId="77777777" w:rsidR="0052081A" w:rsidRPr="0046697A" w:rsidRDefault="0052081A" w:rsidP="00B15469">
      <w:pPr>
        <w:pStyle w:val="NoSpacing"/>
        <w:spacing w:line="276" w:lineRule="auto"/>
        <w:ind w:left="720"/>
        <w:jc w:val="both"/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</w:pP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Foothills County</w:t>
      </w:r>
    </w:p>
    <w:p w14:paraId="298FD0BF" w14:textId="77777777" w:rsidR="0052081A" w:rsidRPr="0046697A" w:rsidRDefault="0052081A" w:rsidP="00B15469">
      <w:pPr>
        <w:pStyle w:val="NoSpacing"/>
        <w:spacing w:line="276" w:lineRule="auto"/>
        <w:ind w:left="720"/>
        <w:jc w:val="both"/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</w:pP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Box 5605, 309 Macleod Trail</w:t>
      </w:r>
    </w:p>
    <w:p w14:paraId="0D47EF4E" w14:textId="55800AC6" w:rsidR="0052081A" w:rsidRPr="0046697A" w:rsidRDefault="0052081A" w:rsidP="00B15469">
      <w:pPr>
        <w:pStyle w:val="NoSpacing"/>
        <w:spacing w:line="276" w:lineRule="auto"/>
        <w:ind w:left="720"/>
        <w:jc w:val="both"/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</w:pP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 xml:space="preserve">High River, </w:t>
      </w:r>
      <w:r w:rsidR="00914547"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Alberta T</w:t>
      </w: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>1V 1M7</w:t>
      </w:r>
      <w:r w:rsidR="00FE3C3A"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ab/>
      </w:r>
    </w:p>
    <w:p w14:paraId="6B4E7F3E" w14:textId="43FF546A" w:rsidR="0052081A" w:rsidRPr="00B15469" w:rsidRDefault="0052081A" w:rsidP="00B15469">
      <w:pPr>
        <w:pStyle w:val="NoSpacing"/>
        <w:spacing w:line="276" w:lineRule="auto"/>
        <w:ind w:left="720"/>
        <w:jc w:val="both"/>
        <w:rPr>
          <w:rFonts w:cstheme="minorHAnsi"/>
          <w:color w:val="000066"/>
          <w:sz w:val="21"/>
          <w:szCs w:val="21"/>
          <w:shd w:val="clear" w:color="auto" w:fill="FFFFFF"/>
        </w:rPr>
      </w:pPr>
      <w:r w:rsidRPr="0046697A">
        <w:rPr>
          <w:rFonts w:cstheme="minorHAnsi"/>
          <w:b/>
          <w:bCs/>
          <w:color w:val="000066"/>
          <w:sz w:val="21"/>
          <w:szCs w:val="21"/>
          <w:shd w:val="clear" w:color="auto" w:fill="FFFFFF"/>
        </w:rPr>
        <w:t xml:space="preserve">Email:  </w:t>
      </w:r>
      <w:hyperlink r:id="rId8" w:history="1">
        <w:r w:rsidRPr="0046697A">
          <w:rPr>
            <w:b/>
            <w:bCs/>
            <w:color w:val="000066"/>
            <w:shd w:val="clear" w:color="auto" w:fill="FFFFFF"/>
          </w:rPr>
          <w:t>opportunities@foothillscountyab.ca</w:t>
        </w:r>
      </w:hyperlink>
      <w:r w:rsidRPr="00B15469">
        <w:rPr>
          <w:rFonts w:cstheme="minorHAnsi"/>
          <w:color w:val="000066"/>
          <w:sz w:val="21"/>
          <w:szCs w:val="21"/>
          <w:shd w:val="clear" w:color="auto" w:fill="FFFFFF"/>
        </w:rPr>
        <w:tab/>
      </w:r>
    </w:p>
    <w:p w14:paraId="65B32A5A" w14:textId="77777777" w:rsidR="00914547" w:rsidRPr="00B15469" w:rsidRDefault="00914547" w:rsidP="0052081A">
      <w:pPr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14:paraId="3D745394" w14:textId="4BA7213E" w:rsidR="0052081A" w:rsidRPr="00EC4F69" w:rsidRDefault="0052081A" w:rsidP="00C548CD">
      <w:pPr>
        <w:ind w:firstLine="720"/>
        <w:rPr>
          <w:rFonts w:asciiTheme="minorHAnsi" w:eastAsiaTheme="minorHAnsi" w:hAnsiTheme="minorHAnsi" w:cstheme="minorHAnsi"/>
          <w:color w:val="000066"/>
          <w:sz w:val="21"/>
          <w:szCs w:val="21"/>
          <w:u w:val="single"/>
          <w:shd w:val="clear" w:color="auto" w:fill="FFFFFF"/>
        </w:rPr>
      </w:pPr>
      <w:r w:rsidRPr="00EC4F69">
        <w:rPr>
          <w:rFonts w:asciiTheme="minorHAnsi" w:eastAsiaTheme="minorHAnsi" w:hAnsiTheme="minorHAnsi" w:cstheme="minorHAnsi"/>
          <w:color w:val="000066"/>
          <w:sz w:val="21"/>
          <w:szCs w:val="21"/>
          <w:u w:val="single"/>
          <w:shd w:val="clear" w:color="auto" w:fill="FFFFFF"/>
        </w:rPr>
        <w:t xml:space="preserve">This competition </w:t>
      </w:r>
      <w:r w:rsidR="00362EB7" w:rsidRPr="00EC4F69">
        <w:rPr>
          <w:rFonts w:asciiTheme="minorHAnsi" w:eastAsiaTheme="minorHAnsi" w:hAnsiTheme="minorHAnsi" w:cstheme="minorHAnsi"/>
          <w:color w:val="000066"/>
          <w:sz w:val="21"/>
          <w:szCs w:val="21"/>
          <w:u w:val="single"/>
          <w:shd w:val="clear" w:color="auto" w:fill="FFFFFF"/>
        </w:rPr>
        <w:t>will remain open until a suitable candidate is found.</w:t>
      </w:r>
    </w:p>
    <w:p w14:paraId="32B71787" w14:textId="77777777" w:rsidR="0052081A" w:rsidRPr="00B15469" w:rsidRDefault="0052081A" w:rsidP="0046697A">
      <w:pPr>
        <w:spacing w:line="120" w:lineRule="auto"/>
        <w:rPr>
          <w:rFonts w:asciiTheme="minorHAnsi" w:hAnsiTheme="minorHAnsi" w:cstheme="minorHAnsi"/>
          <w:sz w:val="16"/>
          <w:szCs w:val="16"/>
        </w:rPr>
      </w:pPr>
    </w:p>
    <w:p w14:paraId="394DE90B" w14:textId="77777777" w:rsidR="0046697A" w:rsidRPr="0046697A" w:rsidRDefault="0046697A" w:rsidP="00B15469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2060"/>
          <w:sz w:val="16"/>
          <w:szCs w:val="16"/>
        </w:rPr>
      </w:pPr>
    </w:p>
    <w:p w14:paraId="4D68F959" w14:textId="48C37EB3" w:rsidR="006D2AEC" w:rsidRPr="0046697A" w:rsidRDefault="0052081A" w:rsidP="00B15469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2060"/>
          <w:sz w:val="21"/>
          <w:szCs w:val="21"/>
        </w:rPr>
      </w:pPr>
      <w:r w:rsidRPr="0046697A">
        <w:rPr>
          <w:rFonts w:asciiTheme="minorHAnsi" w:hAnsiTheme="minorHAnsi" w:cstheme="minorHAnsi"/>
          <w:b/>
          <w:bCs/>
          <w:iCs/>
          <w:color w:val="002060"/>
          <w:sz w:val="21"/>
          <w:szCs w:val="21"/>
        </w:rPr>
        <w:t>We thank all applicants for their interest, however only those applicants to be interviewed will be contacted</w:t>
      </w:r>
      <w:r w:rsidR="00B15469" w:rsidRPr="0046697A">
        <w:rPr>
          <w:rFonts w:asciiTheme="minorHAnsi" w:hAnsiTheme="minorHAnsi" w:cstheme="minorHAnsi"/>
          <w:b/>
          <w:bCs/>
          <w:iCs/>
          <w:color w:val="002060"/>
          <w:sz w:val="21"/>
          <w:szCs w:val="21"/>
        </w:rPr>
        <w:t xml:space="preserve">. </w:t>
      </w:r>
    </w:p>
    <w:sectPr w:rsidR="006D2AEC" w:rsidRPr="0046697A" w:rsidSect="0046697A">
      <w:headerReference w:type="default" r:id="rId9"/>
      <w:pgSz w:w="12240" w:h="15840"/>
      <w:pgMar w:top="720" w:right="1008" w:bottom="720" w:left="1008" w:header="720" w:footer="720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4359" w14:textId="77777777" w:rsidR="00516EB7" w:rsidRDefault="00516EB7" w:rsidP="00715C74">
      <w:r>
        <w:separator/>
      </w:r>
    </w:p>
  </w:endnote>
  <w:endnote w:type="continuationSeparator" w:id="0">
    <w:p w14:paraId="0FED20A1" w14:textId="77777777" w:rsidR="00516EB7" w:rsidRDefault="00516EB7" w:rsidP="0071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D8B2" w14:textId="77777777" w:rsidR="00516EB7" w:rsidRDefault="00516EB7" w:rsidP="00715C74">
      <w:r>
        <w:separator/>
      </w:r>
    </w:p>
  </w:footnote>
  <w:footnote w:type="continuationSeparator" w:id="0">
    <w:p w14:paraId="0DD590C0" w14:textId="77777777" w:rsidR="00516EB7" w:rsidRDefault="00516EB7" w:rsidP="0071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437D" w14:textId="042E3EAD" w:rsidR="00715C74" w:rsidRDefault="00023537" w:rsidP="00BC0E61">
    <w:pPr>
      <w:pStyle w:val="Header"/>
      <w:jc w:val="center"/>
    </w:pPr>
    <w:r w:rsidRPr="00CF233F">
      <w:rPr>
        <w:rFonts w:ascii="Franklin Gothic Book" w:hAnsi="Franklin Gothic Book"/>
        <w:noProof/>
        <w:szCs w:val="24"/>
        <w:lang w:val="en-CA"/>
      </w:rPr>
      <w:drawing>
        <wp:inline distT="0" distB="0" distL="0" distR="0" wp14:anchorId="0410CE29" wp14:editId="672E5D2D">
          <wp:extent cx="1571625" cy="920750"/>
          <wp:effectExtent l="0" t="0" r="9525" b="0"/>
          <wp:docPr id="2" name="Picture 2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92" cy="92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D2F"/>
    <w:multiLevelType w:val="hybridMultilevel"/>
    <w:tmpl w:val="00921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4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EC"/>
    <w:rsid w:val="000053A9"/>
    <w:rsid w:val="00014BF4"/>
    <w:rsid w:val="00016FC6"/>
    <w:rsid w:val="00022E0E"/>
    <w:rsid w:val="00023537"/>
    <w:rsid w:val="00053935"/>
    <w:rsid w:val="000B610E"/>
    <w:rsid w:val="000E0C1A"/>
    <w:rsid w:val="00115D66"/>
    <w:rsid w:val="00143CBE"/>
    <w:rsid w:val="00181728"/>
    <w:rsid w:val="001D6620"/>
    <w:rsid w:val="001E588E"/>
    <w:rsid w:val="001E6519"/>
    <w:rsid w:val="001F244A"/>
    <w:rsid w:val="00201DAD"/>
    <w:rsid w:val="0023218F"/>
    <w:rsid w:val="00287381"/>
    <w:rsid w:val="00293EEE"/>
    <w:rsid w:val="00297451"/>
    <w:rsid w:val="002A0AEC"/>
    <w:rsid w:val="002A6F35"/>
    <w:rsid w:val="002B070D"/>
    <w:rsid w:val="002D526E"/>
    <w:rsid w:val="003047C7"/>
    <w:rsid w:val="00322FC8"/>
    <w:rsid w:val="003400F9"/>
    <w:rsid w:val="003448FE"/>
    <w:rsid w:val="00356168"/>
    <w:rsid w:val="00362EB7"/>
    <w:rsid w:val="00374E26"/>
    <w:rsid w:val="003912D8"/>
    <w:rsid w:val="003B7BF8"/>
    <w:rsid w:val="003E167C"/>
    <w:rsid w:val="003F0DF4"/>
    <w:rsid w:val="00411099"/>
    <w:rsid w:val="00462BB4"/>
    <w:rsid w:val="0046697A"/>
    <w:rsid w:val="00470AA0"/>
    <w:rsid w:val="004B791F"/>
    <w:rsid w:val="004E5A2D"/>
    <w:rsid w:val="005151B2"/>
    <w:rsid w:val="00516EB7"/>
    <w:rsid w:val="0052081A"/>
    <w:rsid w:val="00571E42"/>
    <w:rsid w:val="00577DD4"/>
    <w:rsid w:val="005F2D92"/>
    <w:rsid w:val="00601DA2"/>
    <w:rsid w:val="0069630A"/>
    <w:rsid w:val="006D2AEC"/>
    <w:rsid w:val="006D4463"/>
    <w:rsid w:val="00715C74"/>
    <w:rsid w:val="00722D45"/>
    <w:rsid w:val="0074407A"/>
    <w:rsid w:val="00754575"/>
    <w:rsid w:val="00755709"/>
    <w:rsid w:val="007740FB"/>
    <w:rsid w:val="0078703A"/>
    <w:rsid w:val="00794F9F"/>
    <w:rsid w:val="007B079B"/>
    <w:rsid w:val="00800372"/>
    <w:rsid w:val="00804BC6"/>
    <w:rsid w:val="008658DC"/>
    <w:rsid w:val="008807DB"/>
    <w:rsid w:val="00891B7E"/>
    <w:rsid w:val="008E7096"/>
    <w:rsid w:val="008F6D94"/>
    <w:rsid w:val="00914547"/>
    <w:rsid w:val="00925EE1"/>
    <w:rsid w:val="009A3DFF"/>
    <w:rsid w:val="009A4F1D"/>
    <w:rsid w:val="009C41B5"/>
    <w:rsid w:val="009C720B"/>
    <w:rsid w:val="009F4E77"/>
    <w:rsid w:val="00A2650E"/>
    <w:rsid w:val="00A269FE"/>
    <w:rsid w:val="00B00136"/>
    <w:rsid w:val="00B06640"/>
    <w:rsid w:val="00B15469"/>
    <w:rsid w:val="00B642AF"/>
    <w:rsid w:val="00B84F84"/>
    <w:rsid w:val="00BC0E61"/>
    <w:rsid w:val="00C439CA"/>
    <w:rsid w:val="00C53341"/>
    <w:rsid w:val="00C548CD"/>
    <w:rsid w:val="00C73057"/>
    <w:rsid w:val="00C94DF2"/>
    <w:rsid w:val="00D236B7"/>
    <w:rsid w:val="00D76F28"/>
    <w:rsid w:val="00D90FBC"/>
    <w:rsid w:val="00D94D90"/>
    <w:rsid w:val="00DF7EBC"/>
    <w:rsid w:val="00EC4F69"/>
    <w:rsid w:val="00ED3513"/>
    <w:rsid w:val="00F37B05"/>
    <w:rsid w:val="00F40141"/>
    <w:rsid w:val="00F460E7"/>
    <w:rsid w:val="00F937C1"/>
    <w:rsid w:val="00FB7E11"/>
    <w:rsid w:val="00FD7962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85B57"/>
  <w15:docId w15:val="{1CED62B9-68BA-4FC6-AE13-DF870E4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A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8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1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5C74"/>
  </w:style>
  <w:style w:type="paragraph" w:styleId="Footer">
    <w:name w:val="footer"/>
    <w:basedOn w:val="Normal"/>
    <w:link w:val="FooterChar"/>
    <w:uiPriority w:val="99"/>
    <w:unhideWhenUsed/>
    <w:rsid w:val="00715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5C74"/>
  </w:style>
  <w:style w:type="paragraph" w:styleId="BodyText2">
    <w:name w:val="Body Text 2"/>
    <w:basedOn w:val="Normal"/>
    <w:link w:val="BodyText2Char"/>
    <w:uiPriority w:val="99"/>
    <w:unhideWhenUsed/>
    <w:rsid w:val="00715C7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15C74"/>
  </w:style>
  <w:style w:type="character" w:styleId="UnresolvedMention">
    <w:name w:val="Unresolved Mention"/>
    <w:basedOn w:val="DefaultParagraphFont"/>
    <w:uiPriority w:val="99"/>
    <w:semiHidden/>
    <w:unhideWhenUsed/>
    <w:rsid w:val="00023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4F69"/>
    <w:pPr>
      <w:ind w:left="720"/>
      <w:contextualSpacing/>
    </w:pPr>
  </w:style>
  <w:style w:type="paragraph" w:styleId="Revision">
    <w:name w:val="Revision"/>
    <w:hidden/>
    <w:uiPriority w:val="99"/>
    <w:semiHidden/>
    <w:rsid w:val="0080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rtunities@foothillscountya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thillscounty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Gordon</dc:creator>
  <cp:keywords/>
  <dc:description/>
  <cp:lastModifiedBy>Leanne Edwards</cp:lastModifiedBy>
  <cp:revision>8</cp:revision>
  <cp:lastPrinted>2023-04-27T15:25:00Z</cp:lastPrinted>
  <dcterms:created xsi:type="dcterms:W3CDTF">2023-11-24T21:12:00Z</dcterms:created>
  <dcterms:modified xsi:type="dcterms:W3CDTF">2023-11-29T21:22:00Z</dcterms:modified>
</cp:coreProperties>
</file>